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eastAsia" w:ascii="黑体" w:hAnsi="黑体" w:eastAsia="黑体" w:cs="黑体"/>
          <w:sz w:val="84"/>
          <w:szCs w:val="84"/>
          <w:lang w:val="en-US" w:eastAsia="zh-CN"/>
        </w:rPr>
      </w:pPr>
      <w:r>
        <w:rPr>
          <w:rFonts w:hint="eastAsia" w:ascii="黑体" w:hAnsi="黑体" w:eastAsia="黑体" w:cs="黑体"/>
          <w:sz w:val="84"/>
          <w:szCs w:val="84"/>
          <w:lang w:val="en-US" w:eastAsia="zh-CN"/>
        </w:rPr>
        <w:t>使用说明书</w:t>
      </w:r>
    </w:p>
    <w:p>
      <w:pPr>
        <w:numPr>
          <w:ilvl w:val="0"/>
          <w:numId w:val="0"/>
        </w:numPr>
        <w:jc w:val="center"/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  <w:sz w:val="52"/>
          <w:szCs w:val="52"/>
          <w:lang w:val="en-US" w:eastAsia="zh-CN"/>
        </w:rPr>
        <w:t>DFX800系列相机</w:t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lang w:val="en-US" w:eastAsia="zh-CN"/>
        </w:rPr>
      </w:pPr>
      <w:r>
        <w:rPr>
          <w:rFonts w:hint="eastAsia" w:ascii="黑体" w:hAnsi="黑体" w:eastAsia="黑体" w:cs="黑体"/>
        </w:rPr>
        <w:drawing>
          <wp:inline distT="0" distB="0" distL="0" distR="0">
            <wp:extent cx="5266055" cy="4298315"/>
            <wp:effectExtent l="0" t="0" r="1079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9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产品简介</w:t>
      </w:r>
    </w:p>
    <w:p>
      <w:pPr>
        <w:numPr>
          <w:ilvl w:val="0"/>
          <w:numId w:val="0"/>
        </w:numPr>
        <w:spacing w:line="360" w:lineRule="auto"/>
        <w:ind w:firstLine="420" w:firstLineChars="200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DFX800系列相机是基于DLP投影的结构光3D相机。核心部件采用TI DLP3010投影芯片，Sony IMX174成像芯片和Nvidia Jetson Nano运算模块。数据传输使用GigE接口，支持多种曝光模式。适用于3D扫描、工业3D缺陷检测，可配合工业机器人使用在工业无序抓取、上下料等使用场景。</w:t>
      </w:r>
    </w:p>
    <w:p>
      <w:pPr>
        <w:numPr>
          <w:ilvl w:val="0"/>
          <w:numId w:val="0"/>
        </w:numPr>
        <w:ind w:firstLine="480" w:firstLineChars="200"/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1.装箱清单</w:t>
      </w:r>
    </w:p>
    <w:p>
      <w:pPr>
        <w:numPr>
          <w:ilvl w:val="0"/>
          <w:numId w:val="0"/>
        </w:numPr>
        <w:spacing w:line="360" w:lineRule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拆开包装后，请检查产品外观是否完好无损，清点所有配件。如有缺损，请及时与我们联系！</w:t>
      </w:r>
    </w:p>
    <w:tbl>
      <w:tblPr>
        <w:tblStyle w:val="2"/>
        <w:tblW w:w="4998" w:type="pct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9"/>
        <w:gridCol w:w="3422"/>
        <w:gridCol w:w="1699"/>
        <w:gridCol w:w="1699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序号</w:t>
            </w:r>
          </w:p>
        </w:tc>
        <w:tc>
          <w:tcPr>
            <w:tcW w:w="2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名称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数量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备注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</w:t>
            </w:r>
          </w:p>
        </w:tc>
        <w:tc>
          <w:tcPr>
            <w:tcW w:w="2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3D 工业相机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</w:t>
            </w:r>
          </w:p>
        </w:tc>
        <w:tc>
          <w:tcPr>
            <w:tcW w:w="2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电源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</w:t>
            </w:r>
          </w:p>
        </w:tc>
        <w:tc>
          <w:tcPr>
            <w:tcW w:w="2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网线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" w:hRule="atLeast"/>
        </w:trPr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4</w:t>
            </w:r>
          </w:p>
        </w:tc>
        <w:tc>
          <w:tcPr>
            <w:tcW w:w="2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使用说明书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黑体" w:hAnsi="黑体" w:eastAsia="黑体" w:cs="黑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</w:t>
            </w:r>
          </w:p>
        </w:tc>
        <w:tc>
          <w:tcPr>
            <w:tcW w:w="997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i w:val="0"/>
                <w:iCs w:val="0"/>
                <w:color w:val="000000"/>
                <w:sz w:val="24"/>
                <w:szCs w:val="24"/>
                <w:u w:val="none"/>
              </w:rPr>
            </w:pPr>
          </w:p>
        </w:tc>
      </w:tr>
    </w:tbl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</w:rPr>
      </w:pP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</w:rPr>
        <w:drawing>
          <wp:inline distT="0" distB="0" distL="0" distR="0">
            <wp:extent cx="5039995" cy="2879725"/>
            <wp:effectExtent l="0" t="0" r="8255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2.产品规格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BDD6EE" w:themeFill="accent1" w:themeFillTint="66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DD6EE" w:themeFill="accent1" w:themeFillTint="66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rFonts w:hint="eastAsia" w:ascii="黑体" w:hAnsi="黑体" w:eastAsia="黑体" w:cs="黑体"/>
                <w:sz w:val="24"/>
                <w:szCs w:val="24"/>
              </w:rPr>
            </w:pPr>
            <w:r>
              <w:rPr>
                <w:rFonts w:hint="eastAsia" w:ascii="黑体" w:hAnsi="黑体" w:eastAsia="黑体" w:cs="黑体"/>
                <w:sz w:val="24"/>
                <w:szCs w:val="24"/>
              </w:rPr>
              <w:t>4GB 64-bit LPDDR4</w:t>
            </w:r>
          </w:p>
        </w:tc>
      </w:tr>
    </w:tbl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3.硬件连接使用说明</w:t>
      </w:r>
    </w:p>
    <w:p>
      <w:pPr>
        <w:spacing w:line="360" w:lineRule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电脑通过网络访问相机有两种连接方式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:</w:t>
      </w:r>
    </w:p>
    <w:p>
      <w:pPr>
        <w:spacing w:line="360" w:lineRule="auto"/>
        <w:rPr>
          <w:rFonts w:hint="eastAsia" w:ascii="黑体" w:hAnsi="黑体" w:eastAsia="黑体" w:cs="黑体"/>
          <w:color w:val="0070C0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方式一：</w:t>
      </w:r>
      <w:r>
        <w:rPr>
          <w:rFonts w:hint="eastAsia" w:ascii="黑体" w:hAnsi="黑体" w:eastAsia="黑体" w:cs="黑体"/>
          <w:sz w:val="21"/>
          <w:szCs w:val="21"/>
        </w:rPr>
        <w:t>通过路由器连接进行交互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,如下图所示:</w:t>
      </w:r>
    </w:p>
    <w:p>
      <w:pPr>
        <w:ind w:firstLine="240" w:firstLineChars="100"/>
        <w:rPr>
          <w:rFonts w:hint="eastAsia" w:ascii="黑体" w:hAnsi="黑体" w:eastAsia="黑体" w:cs="黑体"/>
        </w:rPr>
      </w:pPr>
      <w:r>
        <w:rPr>
          <w:rFonts w:hint="eastAsia" w:ascii="黑体" w:hAnsi="黑体" w:eastAsia="黑体" w:cs="黑体"/>
          <w:color w:val="0070C0"/>
          <w:sz w:val="24"/>
          <w:szCs w:val="24"/>
        </w:rPr>
        <w:object>
          <v:shape id="_x0000_i1025" o:spt="75" type="#_x0000_t75" style="height:226.75pt;width:396.85pt;" o:ole="t" filled="f" o:preferrelative="t" stroked="f" coordsize="21600,21600">
            <v:path/>
            <v:fill on="f" focussize="0,0"/>
            <v:stroke on="f"/>
            <v:imagedata r:id="rId7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6">
            <o:LockedField>false</o:LockedField>
          </o:OLEObject>
        </w:object>
      </w: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eastAsia" w:ascii="黑体" w:hAnsi="黑体" w:eastAsia="黑体" w:cs="黑体"/>
          <w:lang w:val="en-US" w:eastAsia="zh-CN"/>
        </w:rPr>
      </w:pPr>
    </w:p>
    <w:p>
      <w:pPr>
        <w:rPr>
          <w:rFonts w:hint="default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方式二：</w:t>
      </w:r>
      <w:r>
        <w:rPr>
          <w:rFonts w:hint="eastAsia" w:ascii="黑体" w:hAnsi="黑体" w:eastAsia="黑体" w:cs="黑体"/>
          <w:sz w:val="21"/>
          <w:szCs w:val="21"/>
        </w:rPr>
        <w:t>通过网线直接连接进行通信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，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如下图所示：</w:t>
      </w:r>
    </w:p>
    <w:p>
      <w:pPr>
        <w:ind w:firstLine="210" w:firstLineChars="100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</w:rPr>
        <w:object>
          <v:shape id="_x0000_i1026" o:spt="75" type="#_x0000_t75" style="height:141.75pt;width:396.85pt;" o:ole="t" filled="f" o:preferrelative="t" stroked="f" coordsize="21600,21600">
            <v:path/>
            <v:fill on="f" focussize="0,0"/>
            <v:stroke on="f"/>
            <v:imagedata r:id="rId9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8">
            <o:LockedField>false</o:LockedField>
          </o:OLEObject>
        </w:object>
      </w:r>
    </w:p>
    <w:p>
      <w:pPr>
        <w:spacing w:line="360" w:lineRule="auto"/>
        <w:rPr>
          <w:rFonts w:hint="eastAsia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当网络中不存在DHCP服务器时（即相机与电脑直连），相机的DHCP机制尝试30秒仍没有获取到IP，即转为AVAHI机制协商IP，协商出的IP在169.254.x.x网段，可通过SDK软件包中的configuring_network_gui.exe查看IP地址，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登录：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instrText xml:space="preserve"> HYPERLINK "https://gitee.com/open3dv/OpenCam3D/releases" </w:instrTex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 w:ascii="黑体" w:hAnsi="黑体" w:eastAsia="黑体" w:cs="黑体"/>
          <w:sz w:val="21"/>
          <w:szCs w:val="21"/>
          <w:lang w:val="en-US" w:eastAsia="zh-CN"/>
        </w:rPr>
        <w:t>https://gitee.com/open3dv/OpenCam3D/releases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end"/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 可获取最新版SDK软件包。如需获取开源地址，请登录：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begin"/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instrText xml:space="preserve"> HYPERLINK "https://gitee.com/open3dv/OpenCam3D" </w:instrTex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separate"/>
      </w:r>
      <w:r>
        <w:rPr>
          <w:rStyle w:val="5"/>
          <w:rFonts w:hint="eastAsia" w:ascii="黑体" w:hAnsi="黑体" w:eastAsia="黑体" w:cs="黑体"/>
          <w:sz w:val="21"/>
          <w:szCs w:val="21"/>
          <w:lang w:val="en-US" w:eastAsia="zh-CN"/>
        </w:rPr>
        <w:t>https://gitee.com/open3dv/OpenCam3D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fldChar w:fldCharType="end"/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 </w:t>
      </w: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  <w:lang w:val="en-US" w:eastAsia="zh-CN"/>
        </w:rPr>
      </w:pPr>
    </w:p>
    <w:p>
      <w:pPr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4"/>
          <w:szCs w:val="24"/>
        </w:rPr>
        <w:drawing>
          <wp:inline distT="0" distB="0" distL="0" distR="0">
            <wp:extent cx="5039995" cy="1800225"/>
            <wp:effectExtent l="0" t="0" r="825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黑体" w:hAnsi="黑体" w:eastAsia="黑体" w:cs="黑体"/>
          <w:sz w:val="24"/>
          <w:szCs w:val="24"/>
        </w:rPr>
      </w:pPr>
    </w:p>
    <w:p>
      <w:pPr>
        <w:spacing w:line="360" w:lineRule="auto"/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</w:rPr>
        <w:t>相机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通</w:t>
      </w:r>
      <w:r>
        <w:rPr>
          <w:rFonts w:hint="eastAsia" w:ascii="黑体" w:hAnsi="黑体" w:eastAsia="黑体" w:cs="黑体"/>
          <w:sz w:val="21"/>
          <w:szCs w:val="21"/>
        </w:rPr>
        <w:t>电前，首先确认电源线与网线连接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是否</w:t>
      </w:r>
      <w:r>
        <w:rPr>
          <w:rFonts w:hint="eastAsia" w:ascii="黑体" w:hAnsi="黑体" w:eastAsia="黑体" w:cs="黑体"/>
          <w:sz w:val="21"/>
          <w:szCs w:val="21"/>
        </w:rPr>
        <w:t>牢靠，接通电源后“Power”指示灯常亮，约30秒钟相机启动完成，此时相机的网口绿色指示灯常亮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、</w:t>
      </w:r>
      <w:r>
        <w:rPr>
          <w:rFonts w:hint="eastAsia" w:ascii="黑体" w:hAnsi="黑体" w:eastAsia="黑体" w:cs="黑体"/>
          <w:sz w:val="21"/>
          <w:szCs w:val="21"/>
        </w:rPr>
        <w:t>橙色指示灯闪烁，表明网络带宽为千兆。相机的“Act”工作指示灯在拍照及数据传输时点亮，平时为熄灭状态。</w:t>
      </w:r>
    </w:p>
    <w:p>
      <w:pPr>
        <w:spacing w:line="360" w:lineRule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spacing w:line="360" w:lineRule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spacing w:line="360" w:lineRule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spacing w:line="360" w:lineRule="auto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4.软件使用说明</w:t>
      </w:r>
    </w:p>
    <w:p>
      <w:pPr>
        <w:pStyle w:val="6"/>
        <w:numPr>
          <w:ilvl w:val="0"/>
          <w:numId w:val="1"/>
        </w:numPr>
        <w:ind w:firstLineChars="0"/>
        <w:rPr>
          <w:rFonts w:hint="eastAsia" w:ascii="黑体" w:hAnsi="黑体" w:eastAsia="黑体" w:cs="黑体"/>
          <w:color w:val="0070C0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</w:rPr>
        <w:t>Configuring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1"/>
          <w:szCs w:val="21"/>
        </w:rPr>
        <w:t>IP界面介绍</w:t>
      </w: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当</w:t>
      </w:r>
      <w:r>
        <w:rPr>
          <w:rFonts w:hint="eastAsia" w:ascii="黑体" w:hAnsi="黑体" w:eastAsia="黑体" w:cs="黑体"/>
          <w:sz w:val="21"/>
          <w:szCs w:val="21"/>
        </w:rPr>
        <w:t>打开configuring_network_gui.exe，点击搜索相机，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显示</w:t>
      </w:r>
      <w:r>
        <w:rPr>
          <w:rFonts w:hint="eastAsia" w:ascii="黑体" w:hAnsi="黑体" w:eastAsia="黑体" w:cs="黑体"/>
          <w:sz w:val="21"/>
          <w:szCs w:val="21"/>
        </w:rPr>
        <w:t>下图所示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界面</w:t>
      </w:r>
      <w:r>
        <w:rPr>
          <w:rFonts w:hint="eastAsia" w:ascii="黑体" w:hAnsi="黑体" w:eastAsia="黑体" w:cs="黑体"/>
          <w:sz w:val="21"/>
          <w:szCs w:val="21"/>
        </w:rPr>
        <w:t>：</w:t>
      </w:r>
    </w:p>
    <w:p>
      <w:pPr>
        <w:spacing w:line="360" w:lineRule="auto"/>
        <w:rPr>
          <w:rFonts w:hint="eastAsia" w:ascii="黑体" w:hAnsi="黑体" w:eastAsia="黑体" w:cs="黑体"/>
          <w:color w:val="0070C0"/>
          <w:sz w:val="24"/>
          <w:szCs w:val="24"/>
        </w:rPr>
      </w:pPr>
      <w:r>
        <w:rPr>
          <w:rFonts w:hint="eastAsia" w:ascii="黑体" w:hAnsi="黑体" w:eastAsia="黑体" w:cs="黑体"/>
          <w:color w:val="0070C0"/>
          <w:sz w:val="24"/>
          <w:szCs w:val="24"/>
        </w:rPr>
        <w:t xml:space="preserve"> </w:t>
      </w:r>
      <w:r>
        <w:rPr>
          <w:rFonts w:hint="eastAsia" w:ascii="黑体" w:hAnsi="黑体" w:eastAsia="黑体" w:cs="黑体"/>
          <w:color w:val="0070C0"/>
          <w:sz w:val="24"/>
          <w:szCs w:val="24"/>
        </w:rPr>
        <w:drawing>
          <wp:inline distT="0" distB="0" distL="0" distR="0">
            <wp:extent cx="5039995" cy="2879725"/>
            <wp:effectExtent l="0" t="0" r="8255" b="158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黑体" w:hAnsi="黑体" w:eastAsia="黑体" w:cs="黑体"/>
          <w:sz w:val="21"/>
          <w:szCs w:val="21"/>
          <w:lang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左列为该相机的MAC地址，右列为相机IP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。</w:t>
      </w:r>
    </w:p>
    <w:p>
      <w:pPr>
        <w:spacing w:line="360" w:lineRule="auto"/>
        <w:rPr>
          <w:rFonts w:hint="default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注意：如果搜索不到相机，请检查电脑是否存在虚拟网卡？若存在，请把虚拟网卡禁用再搜索相机。</w:t>
      </w:r>
      <w:bookmarkStart w:id="0" w:name="_GoBack"/>
      <w:bookmarkEnd w:id="0"/>
    </w:p>
    <w:p>
      <w:pPr>
        <w:spacing w:line="360" w:lineRule="auto"/>
        <w:rPr>
          <w:rFonts w:hint="eastAsia" w:ascii="黑体" w:hAnsi="黑体" w:eastAsia="黑体" w:cs="黑体"/>
          <w:sz w:val="21"/>
          <w:szCs w:val="21"/>
          <w:lang w:eastAsia="zh-CN"/>
        </w:rPr>
      </w:pPr>
    </w:p>
    <w:p>
      <w:pPr>
        <w:spacing w:line="360" w:lineRule="auto"/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当</w:t>
      </w:r>
      <w:r>
        <w:rPr>
          <w:rFonts w:hint="eastAsia" w:ascii="黑体" w:hAnsi="黑体" w:eastAsia="黑体" w:cs="黑体"/>
          <w:sz w:val="21"/>
          <w:szCs w:val="21"/>
        </w:rPr>
        <w:t>相机与电脑直连时，开机后搜索到的协商IP地址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如</w:t>
      </w:r>
      <w:r>
        <w:rPr>
          <w:rFonts w:hint="eastAsia" w:ascii="黑体" w:hAnsi="黑体" w:eastAsia="黑体" w:cs="黑体"/>
          <w:sz w:val="21"/>
          <w:szCs w:val="21"/>
        </w:rPr>
        <w:t>下图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所示：</w:t>
      </w:r>
    </w:p>
    <w:p>
      <w:pPr>
        <w:jc w:val="both"/>
        <w:rPr>
          <w:rFonts w:hint="eastAsia" w:ascii="黑体" w:hAnsi="黑体" w:eastAsia="黑体" w:cs="黑体"/>
          <w:color w:val="0070C0"/>
          <w:sz w:val="24"/>
          <w:szCs w:val="24"/>
        </w:rPr>
      </w:pPr>
      <w:r>
        <w:rPr>
          <w:rFonts w:hint="eastAsia" w:ascii="黑体" w:hAnsi="黑体" w:eastAsia="黑体" w:cs="黑体"/>
          <w:color w:val="0070C0"/>
          <w:sz w:val="24"/>
          <w:szCs w:val="24"/>
        </w:rPr>
        <w:drawing>
          <wp:inline distT="0" distB="0" distL="0" distR="0">
            <wp:extent cx="5039995" cy="2879725"/>
            <wp:effectExtent l="0" t="0" r="8255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黑体" w:hAnsi="黑体" w:eastAsia="黑体" w:cs="黑体"/>
          <w:color w:val="0070C0"/>
          <w:sz w:val="24"/>
          <w:szCs w:val="24"/>
        </w:rPr>
      </w:pPr>
    </w:p>
    <w:p>
      <w:pPr>
        <w:jc w:val="both"/>
        <w:rPr>
          <w:rFonts w:hint="eastAsia" w:ascii="黑体" w:hAnsi="黑体" w:eastAsia="黑体" w:cs="黑体"/>
          <w:color w:val="0070C0"/>
          <w:sz w:val="24"/>
          <w:szCs w:val="24"/>
        </w:rPr>
      </w:pPr>
    </w:p>
    <w:p>
      <w:pPr>
        <w:jc w:val="both"/>
        <w:rPr>
          <w:rFonts w:hint="eastAsia" w:ascii="黑体" w:hAnsi="黑体" w:eastAsia="黑体" w:cs="黑体"/>
          <w:color w:val="0070C0"/>
          <w:sz w:val="24"/>
          <w:szCs w:val="24"/>
        </w:rPr>
      </w:pPr>
    </w:p>
    <w:p>
      <w:pPr>
        <w:jc w:val="both"/>
        <w:rPr>
          <w:rFonts w:hint="eastAsia" w:ascii="黑体" w:hAnsi="黑体" w:eastAsia="黑体" w:cs="黑体"/>
          <w:color w:val="0070C0"/>
          <w:sz w:val="24"/>
          <w:szCs w:val="24"/>
        </w:rPr>
      </w:pPr>
    </w:p>
    <w:p>
      <w:pPr>
        <w:pStyle w:val="6"/>
        <w:numPr>
          <w:ilvl w:val="0"/>
          <w:numId w:val="0"/>
        </w:numPr>
        <w:ind w:leftChars="0"/>
        <w:rPr>
          <w:rFonts w:hint="eastAsia" w:ascii="黑体" w:hAnsi="黑体" w:eastAsia="黑体" w:cs="黑体"/>
          <w:sz w:val="28"/>
          <w:szCs w:val="28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2）</w:t>
      </w:r>
      <w:r>
        <w:rPr>
          <w:rFonts w:hint="eastAsia" w:ascii="黑体" w:hAnsi="黑体" w:eastAsia="黑体" w:cs="黑体"/>
          <w:sz w:val="28"/>
          <w:szCs w:val="28"/>
        </w:rPr>
        <w:t>OpenCam3D界面介绍</w:t>
      </w:r>
    </w:p>
    <w:p>
      <w:pPr>
        <w:jc w:val="both"/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 </w:t>
      </w:r>
      <w:r>
        <w:rPr>
          <w:rFonts w:hint="eastAsia" w:ascii="黑体" w:hAnsi="黑体" w:eastAsia="黑体" w:cs="黑体"/>
          <w:sz w:val="21"/>
          <w:szCs w:val="21"/>
        </w:rPr>
        <w:drawing>
          <wp:inline distT="0" distB="0" distL="0" distR="0">
            <wp:extent cx="5039995" cy="2879725"/>
            <wp:effectExtent l="0" t="0" r="8255" b="158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黑体" w:hAnsi="黑体" w:eastAsia="黑体" w:cs="黑体"/>
          <w:sz w:val="24"/>
          <w:szCs w:val="24"/>
        </w:rPr>
      </w:pPr>
      <w:r>
        <w:rPr>
          <w:rFonts w:hint="eastAsia" w:ascii="黑体" w:hAnsi="黑体" w:eastAsia="黑体" w:cs="黑体"/>
          <w:sz w:val="21"/>
          <w:szCs w:val="21"/>
        </w:rPr>
        <w:t>打开界面后，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在IP</w:t>
      </w:r>
      <w:r>
        <w:rPr>
          <w:rFonts w:hint="eastAsia" w:ascii="黑体" w:hAnsi="黑体" w:eastAsia="黑体" w:cs="黑体"/>
          <w:sz w:val="21"/>
          <w:szCs w:val="21"/>
        </w:rPr>
        <w:t>地址栏输入上一节搜索到的IP地址，点击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地址栏右</w:t>
      </w:r>
      <w:r>
        <w:rPr>
          <w:rFonts w:hint="eastAsia" w:ascii="黑体" w:hAnsi="黑体" w:eastAsia="黑体" w:cs="黑体"/>
          <w:sz w:val="21"/>
          <w:szCs w:val="21"/>
        </w:rPr>
        <w:t>上方的</w:t>
      </w:r>
      <w:r>
        <w:rPr>
          <w:sz w:val="21"/>
          <w:szCs w:val="21"/>
        </w:rPr>
        <w:drawing>
          <wp:inline distT="0" distB="0" distL="114300" distR="114300">
            <wp:extent cx="210185" cy="203200"/>
            <wp:effectExtent l="0" t="0" r="18415" b="63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18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21"/>
          <w:szCs w:val="21"/>
        </w:rPr>
        <w:t>按钮，连接相机以便进行后续操作，如果连接成功，界面左下方的信息栏会提示连接成功</w:t>
      </w:r>
      <w:r>
        <w:rPr>
          <w:rFonts w:hint="eastAsia" w:ascii="黑体" w:hAnsi="黑体" w:eastAsia="黑体" w:cs="黑体"/>
          <w:sz w:val="24"/>
          <w:szCs w:val="24"/>
        </w:rPr>
        <w:t>。</w:t>
      </w:r>
    </w:p>
    <w:p>
      <w:pPr>
        <w:rPr>
          <w:rFonts w:hint="eastAsia" w:ascii="黑体" w:hAnsi="黑体" w:eastAsia="黑体" w:cs="黑体"/>
          <w:sz w:val="21"/>
          <w:szCs w:val="21"/>
        </w:rPr>
      </w:pP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 xml:space="preserve">  </w:t>
      </w:r>
      <w:r>
        <w:rPr>
          <w:rFonts w:hint="eastAsia" w:ascii="黑体" w:hAnsi="黑体" w:eastAsia="黑体" w:cs="黑体"/>
          <w:sz w:val="21"/>
          <w:szCs w:val="21"/>
        </w:rPr>
        <w:drawing>
          <wp:inline distT="0" distB="0" distL="0" distR="0">
            <wp:extent cx="5039995" cy="2899410"/>
            <wp:effectExtent l="0" t="0" r="8255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default" w:ascii="黑体" w:hAnsi="黑体" w:eastAsia="黑体" w:cs="黑体"/>
          <w:sz w:val="21"/>
          <w:szCs w:val="21"/>
          <w:lang w:val="en-US" w:eastAsia="zh-CN"/>
        </w:rPr>
      </w:pPr>
      <w:r>
        <w:rPr>
          <w:rFonts w:hint="eastAsia" w:ascii="黑体" w:hAnsi="黑体" w:eastAsia="黑体" w:cs="黑体"/>
          <w:sz w:val="21"/>
          <w:szCs w:val="21"/>
        </w:rPr>
        <w:t>点击</w:t>
      </w:r>
      <w:r>
        <w:rPr>
          <w:sz w:val="21"/>
          <w:szCs w:val="21"/>
        </w:rPr>
        <w:drawing>
          <wp:inline distT="0" distB="0" distL="114300" distR="114300">
            <wp:extent cx="240030" cy="271145"/>
            <wp:effectExtent l="0" t="0" r="7620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黑体" w:hAnsi="黑体" w:eastAsia="黑体" w:cs="黑体"/>
          <w:sz w:val="21"/>
          <w:szCs w:val="21"/>
        </w:rPr>
        <w:t>图标拍摄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，</w:t>
      </w:r>
      <w:r>
        <w:rPr>
          <w:rFonts w:hint="eastAsia" w:ascii="黑体" w:hAnsi="黑体" w:eastAsia="黑体" w:cs="黑体"/>
          <w:sz w:val="21"/>
          <w:szCs w:val="21"/>
        </w:rPr>
        <w:t>右侧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将</w:t>
      </w:r>
      <w:r>
        <w:rPr>
          <w:rFonts w:hint="eastAsia" w:ascii="黑体" w:hAnsi="黑体" w:eastAsia="黑体" w:cs="黑体"/>
          <w:sz w:val="21"/>
          <w:szCs w:val="21"/>
        </w:rPr>
        <w:t>显示所拍图像，可以选择显示框右上方的亮度图/深度图/高度图分别查看。为得到最佳有效的图像数据，投影亮度和曝光时间可在左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上角</w:t>
      </w:r>
      <w:r>
        <w:rPr>
          <w:rFonts w:hint="eastAsia" w:ascii="黑体" w:hAnsi="黑体" w:eastAsia="黑体" w:cs="黑体"/>
          <w:sz w:val="21"/>
          <w:szCs w:val="21"/>
        </w:rPr>
        <w:t>设置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栏</w:t>
      </w:r>
      <w:r>
        <w:rPr>
          <w:rFonts w:hint="eastAsia" w:ascii="黑体" w:hAnsi="黑体" w:eastAsia="黑体" w:cs="黑体"/>
          <w:sz w:val="21"/>
          <w:szCs w:val="21"/>
        </w:rPr>
        <w:t>修改。点击拍照右侧的保存按钮，可以将拍摄的亮度图、点云图等保存至电脑</w:t>
      </w:r>
      <w:r>
        <w:rPr>
          <w:rFonts w:hint="eastAsia" w:ascii="黑体" w:hAnsi="黑体" w:eastAsia="黑体" w:cs="黑体"/>
          <w:sz w:val="21"/>
          <w:szCs w:val="21"/>
          <w:lang w:eastAsia="zh-CN"/>
        </w:rPr>
        <w:t>；</w:t>
      </w:r>
      <w:r>
        <w:rPr>
          <w:rFonts w:hint="eastAsia" w:ascii="黑体" w:hAnsi="黑体" w:eastAsia="黑体" w:cs="黑体"/>
          <w:sz w:val="21"/>
          <w:szCs w:val="21"/>
        </w:rPr>
        <w:t>也可以勾选自动保存，拍摄后</w:t>
      </w:r>
      <w:r>
        <w:rPr>
          <w:rFonts w:hint="eastAsia" w:ascii="黑体" w:hAnsi="黑体" w:eastAsia="黑体" w:cs="黑体"/>
          <w:sz w:val="21"/>
          <w:szCs w:val="21"/>
          <w:lang w:val="en-US" w:eastAsia="zh-CN"/>
        </w:rPr>
        <w:t>会</w:t>
      </w:r>
      <w:r>
        <w:rPr>
          <w:rFonts w:hint="eastAsia" w:ascii="黑体" w:hAnsi="黑体" w:eastAsia="黑体" w:cs="黑体"/>
          <w:sz w:val="21"/>
          <w:szCs w:val="21"/>
        </w:rPr>
        <w:t>自动存储图片。除以上设置，界面还提供了增益、置信度、平滑、重复拍摄次数等参数供配置使用。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VhMjRkYjVjM2QzZmZiMGM5ZTQwYzJmNjc5NzllOTYifQ=="/>
  </w:docVars>
  <w:rsids>
    <w:rsidRoot w:val="21E046F7"/>
    <w:rsid w:val="07071DDB"/>
    <w:rsid w:val="09177BF6"/>
    <w:rsid w:val="1DF3687A"/>
    <w:rsid w:val="21E046F7"/>
    <w:rsid w:val="44A2060F"/>
    <w:rsid w:val="4FA953BC"/>
    <w:rsid w:val="5FFC4413"/>
    <w:rsid w:val="60475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3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5">
    <w:name w:val="Hyperlink"/>
    <w:basedOn w:val="4"/>
    <w:uiPriority w:val="0"/>
    <w:rPr>
      <w:color w:val="0000FF"/>
      <w:u w:val="single"/>
    </w:rPr>
  </w:style>
  <w:style w:type="paragraph" w:styleId="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emf"/><Relationship Id="rId8" Type="http://schemas.openxmlformats.org/officeDocument/2006/relationships/oleObject" Target="embeddings/oleObject2.bin"/><Relationship Id="rId7" Type="http://schemas.openxmlformats.org/officeDocument/2006/relationships/image" Target="media/image3.emf"/><Relationship Id="rId6" Type="http://schemas.openxmlformats.org/officeDocument/2006/relationships/oleObject" Target="embeddings/oleObject1.bin"/><Relationship Id="rId5" Type="http://schemas.openxmlformats.org/officeDocument/2006/relationships/image" Target="media/image2.pn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902</Words>
  <Characters>1255</Characters>
  <Lines>0</Lines>
  <Paragraphs>0</Paragraphs>
  <TotalTime>71</TotalTime>
  <ScaleCrop>false</ScaleCrop>
  <LinksUpToDate>false</LinksUpToDate>
  <CharactersWithSpaces>1287</CharactersWithSpaces>
  <Application>WPS Office_11.1.0.11365_F1E327BC-269C-435d-A152-05C5408002CA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2022-08-05T08:33:00Z</dcterms:created>
  <dc:creator>Winnnnnie</dc:creator>
  <cp:lastModifiedBy>ASUS</cp:lastModifiedBy>
  <dcterms:modified xsi:type="dcterms:W3CDTF">2022-09-02T02:14:20Z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2052-11.1.0.11365</vt:lpwstr>
  </property>
  <property fmtid="{D5CDD505-2E9C-101B-9397-08002B2CF9AE}" pid="3" name="ICV">
    <vt:lpwstr>7CFB21BF5DD4485BBCC21B40E747625E</vt:lpwstr>
  </property>
</Properties>
</file>